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817"/>
        <w:gridCol w:w="2218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rPr>
                <w:rFonts w:hint="eastAsia" w:ascii="宋体-18030" w:hAnsi="宋体-18030" w:eastAsia="方正小标宋简体" w:cs="方正小标宋简体"/>
                <w:b w:val="0"/>
                <w:bCs w:val="0"/>
                <w:sz w:val="44"/>
                <w:szCs w:val="44"/>
                <w:highlight w:val="none"/>
              </w:rPr>
            </w:pPr>
            <w:bookmarkStart w:id="0" w:name="_GoBack"/>
            <w:r>
              <w:rPr>
                <w:rFonts w:hint="eastAsia" w:asci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</w:rPr>
              <w:t>202</w:t>
            </w:r>
            <w:r>
              <w:rPr>
                <w:rFonts w:hint="eastAsia" w:asci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  <w:t>5</w:t>
            </w:r>
            <w:r>
              <w:rPr>
                <w:rFonts w:hint="eastAsia" w:ascii="宋体-18030" w:hAnsi="宋体-18030" w:eastAsia="方正小标宋简体" w:cs="方正小标宋简体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  <w:t>年贵州省</w:t>
            </w:r>
            <w:r>
              <w:rPr>
                <w:rFonts w:hint="eastAsia" w:ascii="宋体-18030" w:hAnsi="宋体-18030" w:eastAsia="方正小标宋简体" w:cs="方正小标宋简体"/>
                <w:b w:val="0"/>
                <w:bCs w:val="0"/>
                <w:sz w:val="44"/>
                <w:szCs w:val="44"/>
                <w:highlight w:val="none"/>
              </w:rPr>
              <w:t>居家适老化改造补贴活动</w:t>
            </w:r>
          </w:p>
          <w:p>
            <w:pPr>
              <w:wordWrap w:val="0"/>
              <w:overflowPunct w:val="0"/>
              <w:spacing w:line="572" w:lineRule="exact"/>
              <w:jc w:val="center"/>
              <w:rPr>
                <w:rFonts w:ascii="宋体-18030" w:hAnsi="宋体-18030" w:eastAsia="方正小标宋简体"/>
                <w:b w:val="0"/>
                <w:bCs w:val="0"/>
                <w:sz w:val="44"/>
                <w:szCs w:val="44"/>
                <w:highlight w:val="none"/>
              </w:rPr>
            </w:pPr>
            <w:r>
              <w:rPr>
                <w:rFonts w:hint="eastAsia" w:ascii="宋体-18030" w:hAnsi="宋体-18030" w:eastAsia="方正小标宋简体" w:cs="方正小标宋简体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  <w:t>政府补贴资金监管</w:t>
            </w:r>
            <w:r>
              <w:rPr>
                <w:rFonts w:hint="eastAsia" w:asci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  <w:t>平台</w:t>
            </w:r>
            <w:r>
              <w:rPr>
                <w:rFonts w:hint="eastAsia" w:asci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</w:rPr>
              <w:t>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ind w:firstLine="3570" w:firstLineChars="1700"/>
              <w:jc w:val="right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highlight w:val="none"/>
              </w:rPr>
              <w:t xml:space="preserve"> 填报日期：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3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统一组织</w:t>
            </w:r>
          </w:p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机构代码</w:t>
            </w:r>
          </w:p>
        </w:tc>
        <w:tc>
          <w:tcPr>
            <w:tcW w:w="3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企业经营地址</w:t>
            </w:r>
          </w:p>
        </w:tc>
        <w:tc>
          <w:tcPr>
            <w:tcW w:w="3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注册地所在区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企业经营范围</w:t>
            </w:r>
          </w:p>
        </w:tc>
        <w:tc>
          <w:tcPr>
            <w:tcW w:w="3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联系电话/手机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工作业务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联系人姓名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联系电话/手机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企业银行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开户行名称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银行账号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企业承诺</w:t>
            </w:r>
          </w:p>
        </w:tc>
        <w:tc>
          <w:tcPr>
            <w:tcW w:w="3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overflowPunct w:val="0"/>
              <w:spacing w:line="572" w:lineRule="exact"/>
              <w:ind w:firstLine="480" w:firstLineChars="200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我单位自愿申报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贵州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居家适老化改造补贴活动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政府补贴资金监管平台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，保证提供的所有申报数据、材料等信息真实有效，并接受有关部门的监督。如有不实之处，愿承担一切法律责任。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                    </w:t>
            </w:r>
          </w:p>
          <w:p>
            <w:pPr>
              <w:wordWrap w:val="0"/>
              <w:overflowPunct w:val="0"/>
              <w:spacing w:line="572" w:lineRule="exact"/>
              <w:ind w:firstLine="2704" w:firstLineChars="1127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法定代表人（负责人）签字：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                               （企业公章）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                             202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B36D5"/>
    <w:rsid w:val="095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2025-06-19T02:06:00Z</dcterms:created>
  <dc:creator>26087</dc:creator>
  <cp:lastModifiedBy>26087</cp:lastModifiedBy>
  <dcterms:modified xsi:type="dcterms:W3CDTF">2025-06-19T02:08:09Z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767ECD148E254F53BBF7A975A403F5FF</vt:lpwstr>
  </property>
</Properties>
</file>